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64E96" w14:textId="343B46FA" w:rsidR="00AD50BF" w:rsidRDefault="00AF7C99" w:rsidP="00AD50BF">
      <w:pPr>
        <w:pStyle w:val="Header"/>
        <w:tabs>
          <w:tab w:val="right" w:pos="9356"/>
        </w:tabs>
        <w:jc w:val="center"/>
      </w:pPr>
      <w:r>
        <w:rPr>
          <w:noProof/>
        </w:rPr>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543F1DD1" w:rsidR="00A74A54" w:rsidRDefault="007845E3" w:rsidP="00F25773">
                <w:pPr>
                  <w:pStyle w:val="TableText"/>
                </w:pPr>
                <w:r w:rsidRPr="00132655">
                  <w:rPr>
                    <w:lang w:val="en-US" w:eastAsia="ja-JP"/>
                  </w:rPr>
                  <w:t>LS to 3GPP SA4 on EVS Codec Negotiation</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2027CD91" w:rsidR="00096622" w:rsidRDefault="00B31C1A" w:rsidP="004766E6">
            <w:pPr>
              <w:pStyle w:val="TableText"/>
              <w:rPr>
                <w:rFonts w:eastAsia="MS Mincho"/>
                <w:lang w:eastAsia="ja-JP"/>
              </w:rPr>
            </w:pPr>
            <w:r>
              <w:rPr>
                <w:rFonts w:eastAsia="MS Mincho"/>
                <w:lang w:eastAsia="ja-JP"/>
              </w:rPr>
              <w:t>RILTE #6</w:t>
            </w:r>
            <w:r w:rsidR="004766E6">
              <w:rPr>
                <w:rFonts w:eastAsia="MS Mincho"/>
                <w:lang w:eastAsia="ja-JP"/>
              </w:rPr>
              <w:t>6</w:t>
            </w:r>
          </w:p>
        </w:tc>
        <w:tc>
          <w:tcPr>
            <w:tcW w:w="3228" w:type="dxa"/>
          </w:tcPr>
          <w:p w14:paraId="42264EA4" w14:textId="232ADD04" w:rsidR="00096622" w:rsidRDefault="00072C24" w:rsidP="004766E6">
            <w:pPr>
              <w:pStyle w:val="TableText"/>
              <w:rPr>
                <w:rFonts w:eastAsia="MS Mincho"/>
                <w:lang w:eastAsia="ja-JP"/>
              </w:rPr>
            </w:pPr>
            <w:r>
              <w:rPr>
                <w:rFonts w:eastAsia="MS Mincho"/>
                <w:lang w:eastAsia="ja-JP"/>
              </w:rPr>
              <w:t>2018-</w:t>
            </w:r>
            <w:r w:rsidR="004766E6">
              <w:rPr>
                <w:rFonts w:eastAsia="MS Mincho"/>
                <w:lang w:eastAsia="ja-JP"/>
              </w:rPr>
              <w:t>06-21</w:t>
            </w:r>
          </w:p>
        </w:tc>
        <w:tc>
          <w:tcPr>
            <w:tcW w:w="3008" w:type="dxa"/>
          </w:tcPr>
          <w:p w14:paraId="42264EA5" w14:textId="471A6AD9" w:rsidR="00096622" w:rsidRDefault="00B31C1A" w:rsidP="001202FC">
            <w:pPr>
              <w:pStyle w:val="TableText"/>
              <w:rPr>
                <w:rFonts w:eastAsia="MS Mincho"/>
                <w:lang w:eastAsia="ja-JP"/>
              </w:rPr>
            </w:pPr>
            <w:r>
              <w:rPr>
                <w:rFonts w:eastAsia="MS Mincho"/>
                <w:lang w:eastAsia="ja-JP"/>
              </w:rPr>
              <w:t>London, United Kingdom</w:t>
            </w:r>
          </w:p>
        </w:tc>
        <w:bookmarkStart w:id="0" w:name="_GoBack"/>
        <w:bookmarkEnd w:id="0"/>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45"/>
        <w:gridCol w:w="3117"/>
        <w:gridCol w:w="3254"/>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7A02810" w:rsidR="0058060A" w:rsidRPr="00C201D7" w:rsidRDefault="00B41244" w:rsidP="008D7B44">
            <w:pPr>
              <w:pStyle w:val="TableText"/>
              <w:rPr>
                <w:rFonts w:eastAsia="MS Mincho"/>
                <w:lang w:eastAsia="ja-JP"/>
              </w:rPr>
            </w:pPr>
            <w:r>
              <w:rPr>
                <w:rFonts w:eastAsia="MS Mincho"/>
                <w:lang w:eastAsia="ja-JP"/>
              </w:rPr>
              <w:t>RILTE #</w:t>
            </w:r>
            <w:r w:rsidR="00B31C1A">
              <w:rPr>
                <w:rFonts w:eastAsia="MS Mincho"/>
                <w:lang w:eastAsia="ja-JP"/>
              </w:rPr>
              <w:t>6</w:t>
            </w:r>
            <w:r w:rsidR="008D7B44">
              <w:rPr>
                <w:rFonts w:eastAsia="MS Mincho"/>
                <w:lang w:eastAsia="ja-JP"/>
              </w:rPr>
              <w:t>6</w:t>
            </w:r>
            <w:r w:rsidR="00096622">
              <w:rPr>
                <w:rFonts w:eastAsia="MS Mincho"/>
                <w:lang w:eastAsia="ja-JP"/>
              </w:rPr>
              <w:t xml:space="preserve"> Doc </w:t>
            </w:r>
            <w:r w:rsidR="008D7B44">
              <w:rPr>
                <w:rFonts w:eastAsia="MS Mincho"/>
                <w:lang w:eastAsia="ja-JP"/>
              </w:rPr>
              <w:t>107</w:t>
            </w:r>
          </w:p>
        </w:tc>
        <w:tc>
          <w:tcPr>
            <w:tcW w:w="3228" w:type="dxa"/>
          </w:tcPr>
          <w:p w14:paraId="42264EAF" w14:textId="4AE05D1F" w:rsidR="0058060A" w:rsidRDefault="002805DD" w:rsidP="004766E6">
            <w:pPr>
              <w:pStyle w:val="TableText"/>
            </w:pPr>
            <w:r>
              <w:rPr>
                <w:rFonts w:eastAsia="MS Mincho"/>
                <w:i/>
                <w:lang w:eastAsia="ja-JP"/>
              </w:rPr>
              <w:t>2018-0</w:t>
            </w:r>
            <w:r w:rsidR="004766E6">
              <w:rPr>
                <w:rFonts w:eastAsia="MS Mincho"/>
                <w:i/>
                <w:lang w:eastAsia="ja-JP"/>
              </w:rPr>
              <w:t>5-16</w:t>
            </w:r>
          </w:p>
        </w:tc>
        <w:tc>
          <w:tcPr>
            <w:tcW w:w="3008" w:type="dxa"/>
          </w:tcPr>
          <w:p w14:paraId="42264EB0" w14:textId="38B79228" w:rsidR="0058060A" w:rsidRPr="00C201D7" w:rsidRDefault="00072C24" w:rsidP="00D20D7D">
            <w:pPr>
              <w:pStyle w:val="TableText"/>
              <w:rPr>
                <w:rFonts w:eastAsia="MS Mincho"/>
                <w:lang w:eastAsia="ja-JP"/>
              </w:rPr>
            </w:pPr>
            <w:r>
              <w:rPr>
                <w:rFonts w:eastAsia="MS Mincho"/>
                <w:i/>
                <w:lang w:eastAsia="ja-JP"/>
              </w:rPr>
              <w:t>Wayne Cutler, GSMA</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42264EB7" w14:textId="5AFE0048" w:rsidR="0058060A" w:rsidRPr="00C201D7" w:rsidRDefault="00072C24" w:rsidP="004766E6">
            <w:pPr>
              <w:pStyle w:val="TableText"/>
              <w:rPr>
                <w:rFonts w:eastAsia="MS Mincho"/>
                <w:lang w:eastAsia="ja-JP"/>
              </w:rPr>
            </w:pPr>
            <w:r>
              <w:rPr>
                <w:rFonts w:eastAsia="MS Mincho"/>
                <w:i/>
                <w:lang w:eastAsia="ja-JP"/>
              </w:rPr>
              <w:t>RILTE#6</w:t>
            </w:r>
            <w:r w:rsidR="004766E6">
              <w:rPr>
                <w:rFonts w:eastAsia="MS Mincho"/>
                <w:i/>
                <w:lang w:eastAsia="ja-JP"/>
              </w:rPr>
              <w:t>7</w:t>
            </w:r>
            <w:r>
              <w:rPr>
                <w:rFonts w:eastAsia="MS Mincho"/>
                <w:i/>
                <w:lang w:eastAsia="ja-JP"/>
              </w:rPr>
              <w:t>(see below)</w:t>
            </w:r>
          </w:p>
        </w:tc>
        <w:tc>
          <w:tcPr>
            <w:tcW w:w="3008" w:type="dxa"/>
          </w:tcPr>
          <w:p w14:paraId="42264EB8" w14:textId="2AD6C2AD" w:rsidR="0058060A" w:rsidRPr="0062734F" w:rsidRDefault="002805DD" w:rsidP="001202FC">
            <w:pPr>
              <w:pStyle w:val="TableText"/>
              <w:rPr>
                <w:rFonts w:eastAsia="MS Mincho"/>
                <w:i/>
                <w:lang w:eastAsia="ja-JP"/>
              </w:rPr>
            </w:pPr>
            <w:r w:rsidRPr="002805DD">
              <w:rPr>
                <w:rFonts w:eastAsia="MS Mincho"/>
                <w:i/>
                <w:lang w:eastAsia="ja-JP"/>
              </w:rPr>
              <w:t>mihaela.ambrozie@vodafone.com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3E26FFEA" w:rsidR="0058060A" w:rsidRPr="00C201D7" w:rsidRDefault="00006679"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7EE3245" w:rsidR="0058060A" w:rsidRPr="00C201D7" w:rsidRDefault="00F25773" w:rsidP="0058060A">
            <w:pPr>
              <w:pStyle w:val="TableText"/>
              <w:rPr>
                <w:rFonts w:eastAsia="MS Mincho"/>
                <w:lang w:eastAsia="ja-JP"/>
              </w:rPr>
            </w:pPr>
            <w:r>
              <w:rPr>
                <w:rFonts w:eastAsia="MS Mincho"/>
                <w:lang w:eastAsia="ja-JP"/>
              </w:rPr>
              <w:t xml:space="preserve">None </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085599" w14:textId="77777777" w:rsidR="0058060A" w:rsidRDefault="00F25773" w:rsidP="001202FC">
            <w:pPr>
              <w:pStyle w:val="TableText"/>
              <w:rPr>
                <w:rFonts w:eastAsia="MS Mincho"/>
                <w:lang w:eastAsia="ja-JP"/>
              </w:rPr>
            </w:pPr>
            <w:r>
              <w:rPr>
                <w:rFonts w:eastAsia="MS Mincho"/>
                <w:lang w:eastAsia="ja-JP"/>
              </w:rPr>
              <w:t>3GPP WG SA4</w:t>
            </w:r>
          </w:p>
          <w:p w14:paraId="42264EC4" w14:textId="18CA37CF" w:rsidR="00F25773" w:rsidRPr="00C201D7" w:rsidRDefault="00F25773" w:rsidP="000F2BD6">
            <w:pPr>
              <w:pStyle w:val="TableText"/>
              <w:rPr>
                <w:rFonts w:eastAsia="MS Mincho"/>
                <w:lang w:eastAsia="ja-JP"/>
              </w:rPr>
            </w:pPr>
          </w:p>
        </w:tc>
      </w:tr>
    </w:tbl>
    <w:p w14:paraId="42264EC6" w14:textId="77777777" w:rsidR="00FC0FBE" w:rsidRDefault="00FC0FBE" w:rsidP="0058060A">
      <w:pPr>
        <w:pStyle w:val="NormalParagraph"/>
        <w:rPr>
          <w:lang w:val="en-IE"/>
        </w:rPr>
      </w:pPr>
    </w:p>
    <w:p w14:paraId="255A1081" w14:textId="3B8D6A6C" w:rsidR="00072C24" w:rsidRPr="00072C24" w:rsidRDefault="00072C24" w:rsidP="00D20D7D">
      <w:pPr>
        <w:pStyle w:val="NormalParagraph"/>
        <w:rPr>
          <w:rFonts w:eastAsia="MS Mincho"/>
          <w:b/>
          <w:lang w:eastAsia="ja-JP"/>
        </w:rPr>
      </w:pPr>
      <w:bookmarkStart w:id="1" w:name="_Toc327548005"/>
      <w:bookmarkStart w:id="2" w:name="_Toc327548205"/>
      <w:bookmarkStart w:id="3" w:name="_Toc330993688"/>
      <w:r w:rsidRPr="00072C24">
        <w:rPr>
          <w:rFonts w:eastAsia="MS Mincho"/>
          <w:b/>
          <w:lang w:eastAsia="ja-JP"/>
        </w:rPr>
        <w:t xml:space="preserve">Introduction </w:t>
      </w:r>
    </w:p>
    <w:bookmarkEnd w:id="1"/>
    <w:bookmarkEnd w:id="2"/>
    <w:bookmarkEnd w:id="3"/>
    <w:p w14:paraId="1558E796" w14:textId="45EC217A" w:rsidR="004766E6" w:rsidRDefault="00252914" w:rsidP="00252914">
      <w:pPr>
        <w:pStyle w:val="NormalParagraph"/>
      </w:pPr>
      <w:r>
        <w:t xml:space="preserve">NG RILTE </w:t>
      </w:r>
      <w:r w:rsidR="004766E6">
        <w:t xml:space="preserve">have </w:t>
      </w:r>
      <w:r w:rsidR="00BE2D76">
        <w:t xml:space="preserve">been informed of a </w:t>
      </w:r>
      <w:r w:rsidR="004766E6">
        <w:t xml:space="preserve">number of issues related to the “bw” media attribute of the EVS codec which have </w:t>
      </w:r>
      <w:r w:rsidR="006F16A3">
        <w:t xml:space="preserve">been observed to </w:t>
      </w:r>
      <w:r w:rsidR="004766E6">
        <w:t xml:space="preserve">cause session failures in the field.  </w:t>
      </w:r>
    </w:p>
    <w:p w14:paraId="6EDFE9AD" w14:textId="3F26119F" w:rsidR="004766E6" w:rsidRDefault="004766E6" w:rsidP="00252914">
      <w:pPr>
        <w:pStyle w:val="NormalParagraph"/>
      </w:pPr>
      <w:r>
        <w:t xml:space="preserve">Two specific issues have been </w:t>
      </w:r>
      <w:r w:rsidR="006F16A3">
        <w:t>reported</w:t>
      </w:r>
      <w:r>
        <w:t>:-</w:t>
      </w:r>
    </w:p>
    <w:p w14:paraId="75D74C63" w14:textId="6954CA18" w:rsidR="004766E6" w:rsidRDefault="004766E6" w:rsidP="004766E6">
      <w:pPr>
        <w:pStyle w:val="NormalParagraph"/>
        <w:numPr>
          <w:ilvl w:val="0"/>
          <w:numId w:val="24"/>
        </w:numPr>
      </w:pPr>
      <w:r>
        <w:t>Firstly, the SDP Offer included an invalid setting of the “bw” media attribute, which was accepted and mirrored in the SDP Answer followed by session teardown soon after. The re</w:t>
      </w:r>
      <w:r w:rsidR="00576EE3">
        <w:t>lated</w:t>
      </w:r>
      <w:r>
        <w:t xml:space="preserve"> (truncated) Offer/Answer is copied below. </w:t>
      </w:r>
    </w:p>
    <w:p w14:paraId="500586BA" w14:textId="47566C45" w:rsidR="004766E6" w:rsidRPr="00006DC8" w:rsidRDefault="004766E6" w:rsidP="00006DC8">
      <w:pPr>
        <w:ind w:left="360"/>
        <w:rPr>
          <w:rFonts w:ascii="Calibri" w:eastAsiaTheme="minorHAnsi" w:hAnsi="Calibri"/>
          <w:lang w:val="en-CA" w:eastAsia="en-GB" w:bidi="ar-SA"/>
        </w:rPr>
      </w:pPr>
      <w:r w:rsidRPr="00006DC8">
        <w:rPr>
          <w:lang w:val="en-CA"/>
        </w:rPr>
        <w:t>SDP Offer</w:t>
      </w:r>
    </w:p>
    <w:p w14:paraId="572F93D5" w14:textId="739EB66D" w:rsidR="004766E6" w:rsidRPr="004766E6" w:rsidRDefault="00576EE3" w:rsidP="00006DC8">
      <w:pPr>
        <w:ind w:firstLine="360"/>
        <w:rPr>
          <w:rFonts w:ascii="Courier New" w:hAnsi="Courier New" w:cs="Courier New"/>
          <w:lang w:val="en-CA"/>
        </w:rPr>
      </w:pPr>
      <w:r>
        <w:rPr>
          <w:rFonts w:ascii="Courier New" w:hAnsi="Courier New" w:cs="Courier New"/>
          <w:lang w:val="en-CA"/>
        </w:rPr>
        <w:t>m=</w:t>
      </w:r>
      <w:r w:rsidR="004766E6" w:rsidRPr="004766E6">
        <w:rPr>
          <w:rFonts w:ascii="Courier New" w:hAnsi="Courier New" w:cs="Courier New"/>
          <w:lang w:val="en-CA"/>
        </w:rPr>
        <w:t>audio 50010 RTP/AVP 127 97 98 100 101 99 102</w:t>
      </w:r>
    </w:p>
    <w:p w14:paraId="12A6F524" w14:textId="3D16341C" w:rsidR="004766E6" w:rsidRPr="004766E6" w:rsidRDefault="00576EE3" w:rsidP="004766E6">
      <w:pPr>
        <w:ind w:left="360"/>
        <w:rPr>
          <w:rFonts w:ascii="Courier New" w:hAnsi="Courier New" w:cs="Courier New"/>
          <w:lang w:val="en-CA"/>
        </w:rPr>
      </w:pPr>
      <w:r>
        <w:rPr>
          <w:rFonts w:ascii="Courier New" w:hAnsi="Courier New" w:cs="Courier New"/>
          <w:lang w:val="en-CA"/>
        </w:rPr>
        <w:t>a=</w:t>
      </w:r>
      <w:r w:rsidR="004766E6" w:rsidRPr="004766E6">
        <w:rPr>
          <w:rFonts w:ascii="Courier New" w:hAnsi="Courier New" w:cs="Courier New"/>
          <w:lang w:val="en-CA"/>
        </w:rPr>
        <w:t>rtpmap:127 EVS/16000</w:t>
      </w:r>
    </w:p>
    <w:p w14:paraId="2A171A88" w14:textId="31351F25" w:rsidR="004766E6" w:rsidRPr="004766E6" w:rsidRDefault="00576EE3" w:rsidP="004766E6">
      <w:pPr>
        <w:ind w:left="360"/>
        <w:rPr>
          <w:rFonts w:ascii="Courier New" w:hAnsi="Courier New" w:cs="Courier New"/>
          <w:lang w:val="en-CA"/>
        </w:rPr>
      </w:pPr>
      <w:r>
        <w:rPr>
          <w:rFonts w:ascii="Courier New" w:hAnsi="Courier New" w:cs="Courier New"/>
          <w:lang w:val="en-CA"/>
        </w:rPr>
        <w:t>a=</w:t>
      </w:r>
      <w:r w:rsidR="004766E6" w:rsidRPr="004766E6">
        <w:rPr>
          <w:rFonts w:ascii="Courier New" w:hAnsi="Courier New" w:cs="Courier New"/>
          <w:lang w:val="en-CA"/>
        </w:rPr>
        <w:t xml:space="preserve">fmtp:127 max-red=220; </w:t>
      </w:r>
      <w:r w:rsidR="004766E6" w:rsidRPr="00576EE3">
        <w:rPr>
          <w:rFonts w:ascii="Courier New" w:hAnsi="Courier New" w:cs="Courier New"/>
          <w:b/>
          <w:lang w:val="en-CA"/>
        </w:rPr>
        <w:t>bw=</w:t>
      </w:r>
      <w:r w:rsidR="004766E6" w:rsidRPr="00576EE3">
        <w:rPr>
          <w:rFonts w:ascii="Courier New" w:hAnsi="Courier New" w:cs="Courier New"/>
          <w:b/>
          <w:bCs/>
          <w:lang w:val="en-CA"/>
        </w:rPr>
        <w:t>wb-swb</w:t>
      </w:r>
      <w:r w:rsidR="004766E6" w:rsidRPr="004766E6">
        <w:rPr>
          <w:rFonts w:ascii="Courier New" w:hAnsi="Courier New" w:cs="Courier New"/>
          <w:lang w:val="en-CA"/>
        </w:rPr>
        <w:t>; br=9.6-13.2; ch-aw-recv=2</w:t>
      </w:r>
    </w:p>
    <w:p w14:paraId="1126F4CD" w14:textId="69875BB4" w:rsidR="004766E6" w:rsidRPr="004766E6" w:rsidRDefault="004766E6" w:rsidP="004766E6">
      <w:pPr>
        <w:ind w:left="360"/>
        <w:rPr>
          <w:lang w:val="en-CA"/>
        </w:rPr>
      </w:pPr>
      <w:r>
        <w:rPr>
          <w:lang w:val="en-CA"/>
        </w:rPr>
        <w:lastRenderedPageBreak/>
        <w:t>SDP Answer</w:t>
      </w:r>
      <w:r w:rsidRPr="004766E6">
        <w:rPr>
          <w:lang w:val="en-CA"/>
        </w:rPr>
        <w:t>:</w:t>
      </w:r>
    </w:p>
    <w:p w14:paraId="5E616DF4" w14:textId="1FB9678F" w:rsidR="004766E6" w:rsidRPr="00576EE3" w:rsidRDefault="00576EE3" w:rsidP="00576EE3">
      <w:pPr>
        <w:ind w:left="360"/>
        <w:rPr>
          <w:rFonts w:ascii="Courier New" w:hAnsi="Courier New" w:cs="Courier New"/>
          <w:lang w:val="en-CA"/>
        </w:rPr>
      </w:pPr>
      <w:r>
        <w:rPr>
          <w:rFonts w:ascii="Courier New" w:hAnsi="Courier New" w:cs="Courier New"/>
          <w:lang w:val="en-CA"/>
        </w:rPr>
        <w:t>m=</w:t>
      </w:r>
      <w:r w:rsidR="004766E6" w:rsidRPr="00576EE3">
        <w:rPr>
          <w:rFonts w:ascii="Courier New" w:hAnsi="Courier New" w:cs="Courier New"/>
          <w:lang w:val="en-CA"/>
        </w:rPr>
        <w:t>audio 1338 RTP/AVP 127 99</w:t>
      </w:r>
    </w:p>
    <w:p w14:paraId="4F312B82" w14:textId="53AD1555" w:rsidR="004766E6" w:rsidRPr="00576EE3" w:rsidRDefault="00576EE3" w:rsidP="00576EE3">
      <w:pPr>
        <w:ind w:left="360"/>
        <w:rPr>
          <w:rFonts w:ascii="Courier New" w:hAnsi="Courier New" w:cs="Courier New"/>
          <w:lang w:val="en-CA"/>
        </w:rPr>
      </w:pPr>
      <w:r>
        <w:rPr>
          <w:rFonts w:ascii="Courier New" w:hAnsi="Courier New" w:cs="Courier New"/>
          <w:lang w:val="en-CA"/>
        </w:rPr>
        <w:t>a=</w:t>
      </w:r>
      <w:r w:rsidR="004766E6" w:rsidRPr="00576EE3">
        <w:rPr>
          <w:rFonts w:ascii="Courier New" w:hAnsi="Courier New" w:cs="Courier New"/>
          <w:lang w:val="en-CA"/>
        </w:rPr>
        <w:t>rtpmap:127 EVS/16000</w:t>
      </w:r>
    </w:p>
    <w:p w14:paraId="2C5F0513" w14:textId="0892D52B" w:rsidR="004766E6" w:rsidRPr="00576EE3" w:rsidRDefault="00576EE3" w:rsidP="00576EE3">
      <w:pPr>
        <w:ind w:left="360"/>
        <w:rPr>
          <w:rFonts w:ascii="Courier New" w:hAnsi="Courier New" w:cs="Courier New"/>
          <w:b/>
          <w:lang w:val="en-CA"/>
        </w:rPr>
      </w:pPr>
      <w:r>
        <w:rPr>
          <w:rFonts w:ascii="Courier New" w:hAnsi="Courier New" w:cs="Courier New"/>
          <w:lang w:val="en-CA"/>
        </w:rPr>
        <w:t>a=</w:t>
      </w:r>
      <w:r w:rsidR="004766E6" w:rsidRPr="00576EE3">
        <w:rPr>
          <w:rFonts w:ascii="Courier New" w:hAnsi="Courier New" w:cs="Courier New"/>
          <w:lang w:val="en-CA"/>
        </w:rPr>
        <w:t xml:space="preserve">fmtp:127 max-red=220; </w:t>
      </w:r>
      <w:r w:rsidR="004766E6" w:rsidRPr="00576EE3">
        <w:rPr>
          <w:rFonts w:ascii="Courier New" w:hAnsi="Courier New" w:cs="Courier New"/>
          <w:b/>
          <w:lang w:val="en-CA"/>
        </w:rPr>
        <w:t>bw=</w:t>
      </w:r>
      <w:r w:rsidR="004766E6" w:rsidRPr="00576EE3">
        <w:rPr>
          <w:rFonts w:ascii="Courier New" w:hAnsi="Courier New" w:cs="Courier New"/>
          <w:b/>
          <w:bCs/>
          <w:lang w:val="en-CA"/>
        </w:rPr>
        <w:t>wb-swb</w:t>
      </w:r>
      <w:r w:rsidR="004766E6" w:rsidRPr="00576EE3">
        <w:rPr>
          <w:rFonts w:ascii="Courier New" w:hAnsi="Courier New" w:cs="Courier New"/>
          <w:lang w:val="en-CA"/>
        </w:rPr>
        <w:t>; br=9.6-13.2; ch-aw-recv=2</w:t>
      </w:r>
    </w:p>
    <w:p w14:paraId="70F4E855" w14:textId="78308C05" w:rsidR="004766E6" w:rsidRDefault="004766E6" w:rsidP="00252914">
      <w:pPr>
        <w:pStyle w:val="NormalParagraph"/>
      </w:pPr>
    </w:p>
    <w:p w14:paraId="2F58048D" w14:textId="6CE8A1F7" w:rsidR="00576EE3" w:rsidRDefault="00576EE3" w:rsidP="00576EE3">
      <w:pPr>
        <w:pStyle w:val="NormalParagraph"/>
        <w:numPr>
          <w:ilvl w:val="0"/>
          <w:numId w:val="24"/>
        </w:numPr>
      </w:pPr>
      <w:r>
        <w:t>Secondly, the SDP Offer included a valid setting of the “bw” media attribute, but the SDP Answer included an invalid setting of the attribute which also resulted in a session failure. The related (truncated) Offer/Answer is copied below</w:t>
      </w:r>
    </w:p>
    <w:p w14:paraId="45A24CFD" w14:textId="76D93463" w:rsidR="003472EA" w:rsidRPr="003472EA" w:rsidRDefault="003472EA" w:rsidP="003472EA">
      <w:pPr>
        <w:ind w:left="360"/>
        <w:rPr>
          <w:lang w:val="en-CA"/>
        </w:rPr>
      </w:pPr>
      <w:r w:rsidRPr="003472EA">
        <w:rPr>
          <w:lang w:val="en-CA"/>
        </w:rPr>
        <w:t>SDP Offer:</w:t>
      </w:r>
    </w:p>
    <w:p w14:paraId="50E31CC6" w14:textId="77777777" w:rsidR="00576EE3" w:rsidRPr="003472EA" w:rsidRDefault="00576EE3" w:rsidP="003472EA">
      <w:pPr>
        <w:ind w:left="360"/>
        <w:rPr>
          <w:rFonts w:ascii="Courier New" w:eastAsiaTheme="minorHAnsi" w:hAnsi="Courier New" w:cs="Courier New"/>
          <w:lang w:val="en-US" w:eastAsia="en-GB" w:bidi="ar-SA"/>
        </w:rPr>
      </w:pPr>
      <w:r w:rsidRPr="003472EA">
        <w:rPr>
          <w:rFonts w:ascii="Courier New" w:hAnsi="Courier New" w:cs="Courier New"/>
          <w:lang w:val="en-US"/>
        </w:rPr>
        <w:t>m=audio 1234 RTP/AVP 112 116 107 117 108 118 96 111 110</w:t>
      </w:r>
    </w:p>
    <w:p w14:paraId="45541056" w14:textId="165A650B" w:rsidR="00576EE3" w:rsidRPr="003472EA" w:rsidRDefault="00576EE3" w:rsidP="003472EA">
      <w:pPr>
        <w:ind w:left="360"/>
        <w:rPr>
          <w:rFonts w:ascii="Courier New" w:hAnsi="Courier New" w:cs="Courier New"/>
          <w:lang w:val="en-US"/>
        </w:rPr>
      </w:pPr>
      <w:r w:rsidRPr="003472EA">
        <w:rPr>
          <w:rFonts w:ascii="Courier New" w:hAnsi="Courier New" w:cs="Courier New"/>
          <w:lang w:val="en-US"/>
        </w:rPr>
        <w:t>a=rtpmap:112 EVS/16000</w:t>
      </w:r>
    </w:p>
    <w:p w14:paraId="45039BD8" w14:textId="05BBB394" w:rsidR="00576EE3" w:rsidRPr="003472EA" w:rsidRDefault="00576EE3" w:rsidP="003472EA">
      <w:pPr>
        <w:ind w:left="360"/>
        <w:rPr>
          <w:rFonts w:ascii="Courier New" w:hAnsi="Courier New" w:cs="Courier New"/>
          <w:lang w:val="en-US"/>
        </w:rPr>
      </w:pPr>
      <w:r w:rsidRPr="003472EA">
        <w:rPr>
          <w:rFonts w:ascii="Courier New" w:hAnsi="Courier New" w:cs="Courier New"/>
          <w:lang w:val="en-US"/>
        </w:rPr>
        <w:t>a=fmtp:112 br=13.2-24.4;</w:t>
      </w:r>
      <w:r w:rsidRPr="003472EA">
        <w:rPr>
          <w:rFonts w:ascii="Courier New" w:hAnsi="Courier New" w:cs="Courier New"/>
          <w:b/>
          <w:lang w:val="en-US"/>
        </w:rPr>
        <w:t>bw=nb-swb</w:t>
      </w:r>
      <w:r w:rsidRPr="003472EA">
        <w:rPr>
          <w:rFonts w:ascii="Courier New" w:hAnsi="Courier New" w:cs="Courier New"/>
          <w:lang w:val="en-US"/>
        </w:rPr>
        <w:t>;ch-aw-recv=2</w:t>
      </w:r>
    </w:p>
    <w:p w14:paraId="438EF121" w14:textId="77777777" w:rsidR="003472EA" w:rsidRPr="004766E6" w:rsidRDefault="003472EA" w:rsidP="003472EA">
      <w:pPr>
        <w:ind w:firstLine="360"/>
        <w:rPr>
          <w:lang w:val="en-CA"/>
        </w:rPr>
      </w:pPr>
      <w:r>
        <w:rPr>
          <w:lang w:val="en-CA"/>
        </w:rPr>
        <w:t>SDP Answer</w:t>
      </w:r>
      <w:r w:rsidRPr="004766E6">
        <w:rPr>
          <w:lang w:val="en-CA"/>
        </w:rPr>
        <w:t>:</w:t>
      </w:r>
    </w:p>
    <w:p w14:paraId="50F2F4F6" w14:textId="77777777" w:rsidR="00576EE3" w:rsidRPr="003472EA" w:rsidRDefault="00576EE3" w:rsidP="003472EA">
      <w:pPr>
        <w:ind w:left="360"/>
        <w:rPr>
          <w:rFonts w:ascii="Courier New" w:hAnsi="Courier New" w:cs="Courier New"/>
          <w:lang w:val="en-US" w:eastAsia="en-US"/>
        </w:rPr>
      </w:pPr>
      <w:r w:rsidRPr="003472EA">
        <w:rPr>
          <w:rFonts w:ascii="Courier New" w:hAnsi="Courier New" w:cs="Courier New"/>
          <w:lang w:val="en-US" w:eastAsia="en-US"/>
        </w:rPr>
        <w:t>m=audio 6356 RTP/AVP 112 111</w:t>
      </w:r>
    </w:p>
    <w:p w14:paraId="182D8C15" w14:textId="77777777" w:rsidR="00576EE3" w:rsidRPr="003472EA" w:rsidRDefault="00576EE3" w:rsidP="003472EA">
      <w:pPr>
        <w:ind w:left="360"/>
        <w:rPr>
          <w:rFonts w:ascii="Courier New" w:hAnsi="Courier New" w:cs="Courier New"/>
          <w:lang w:val="en-US" w:eastAsia="en-US"/>
        </w:rPr>
      </w:pPr>
      <w:r w:rsidRPr="003472EA">
        <w:rPr>
          <w:rFonts w:ascii="Courier New" w:hAnsi="Courier New" w:cs="Courier New"/>
          <w:lang w:val="en-US" w:eastAsia="en-US"/>
        </w:rPr>
        <w:t>a=rtpmap:112 EVS/16000</w:t>
      </w:r>
    </w:p>
    <w:p w14:paraId="3A69D6D8" w14:textId="5B06E535" w:rsidR="003472EA" w:rsidRDefault="00576EE3" w:rsidP="003472EA">
      <w:pPr>
        <w:ind w:left="360"/>
        <w:rPr>
          <w:rFonts w:ascii="Courier New" w:hAnsi="Courier New" w:cs="Courier New"/>
          <w:lang w:val="en-US" w:eastAsia="en-US"/>
        </w:rPr>
      </w:pPr>
      <w:r w:rsidRPr="003472EA">
        <w:rPr>
          <w:rFonts w:ascii="Courier New" w:hAnsi="Courier New" w:cs="Courier New"/>
          <w:lang w:val="en-US" w:eastAsia="en-US"/>
        </w:rPr>
        <w:t xml:space="preserve">a=fmtp:112 </w:t>
      </w:r>
      <w:r w:rsidRPr="003472EA">
        <w:rPr>
          <w:rFonts w:ascii="Courier New" w:hAnsi="Courier New" w:cs="Courier New"/>
          <w:b/>
          <w:lang w:val="en-US" w:eastAsia="en-US"/>
        </w:rPr>
        <w:t>bw=wb-swb</w:t>
      </w:r>
      <w:r w:rsidRPr="003472EA">
        <w:rPr>
          <w:rFonts w:ascii="Courier New" w:hAnsi="Courier New" w:cs="Courier New"/>
          <w:lang w:val="en-US" w:eastAsia="en-US"/>
        </w:rPr>
        <w:t>; br=13.2; ch-aw-recv=2</w:t>
      </w:r>
    </w:p>
    <w:p w14:paraId="3293FCEB" w14:textId="77777777" w:rsidR="003472EA" w:rsidRDefault="003472EA" w:rsidP="003472EA">
      <w:pPr>
        <w:ind w:left="360"/>
      </w:pPr>
    </w:p>
    <w:p w14:paraId="287D9700" w14:textId="5A983AEA" w:rsidR="003472EA" w:rsidRPr="003472EA" w:rsidRDefault="00F25773" w:rsidP="003472EA">
      <w:pPr>
        <w:pStyle w:val="NormalParagraph"/>
      </w:pPr>
      <w:r>
        <w:t xml:space="preserve">NG RILTE notes that </w:t>
      </w:r>
      <w:r w:rsidR="003472EA">
        <w:t xml:space="preserve">the valid settings for the “bw” attribute are defined in 3GPP TS </w:t>
      </w:r>
      <w:r w:rsidR="00BF2B5D">
        <w:t>26.445</w:t>
      </w:r>
      <w:r w:rsidR="003472EA">
        <w:t xml:space="preserve"> and are as follows :- “</w:t>
      </w:r>
      <w:r w:rsidR="003472EA" w:rsidRPr="003472EA">
        <w:t>nb</w:t>
      </w:r>
      <w:r w:rsidR="003472EA">
        <w:t>” (narrowband)</w:t>
      </w:r>
      <w:r w:rsidR="003472EA" w:rsidRPr="003472EA">
        <w:t xml:space="preserve">, </w:t>
      </w:r>
      <w:r w:rsidR="003472EA">
        <w:t>“</w:t>
      </w:r>
      <w:r w:rsidR="003472EA" w:rsidRPr="003472EA">
        <w:t>wb</w:t>
      </w:r>
      <w:r w:rsidR="003472EA">
        <w:t>” (wideband)</w:t>
      </w:r>
      <w:r w:rsidR="003472EA" w:rsidRPr="003472EA">
        <w:t xml:space="preserve">, </w:t>
      </w:r>
      <w:r w:rsidR="003472EA">
        <w:t>“</w:t>
      </w:r>
      <w:r w:rsidR="003472EA" w:rsidRPr="003472EA">
        <w:t>swb</w:t>
      </w:r>
      <w:r w:rsidR="003472EA">
        <w:t>” (super wideband)</w:t>
      </w:r>
      <w:r w:rsidR="003472EA" w:rsidRPr="003472EA">
        <w:t xml:space="preserve">, </w:t>
      </w:r>
      <w:r w:rsidR="003472EA">
        <w:t>“</w:t>
      </w:r>
      <w:r w:rsidR="003472EA" w:rsidRPr="003472EA">
        <w:t>fb</w:t>
      </w:r>
      <w:r w:rsidR="003472EA">
        <w:t>” (fullband)</w:t>
      </w:r>
      <w:r w:rsidR="003472EA" w:rsidRPr="003472EA">
        <w:t xml:space="preserve">, </w:t>
      </w:r>
      <w:r w:rsidR="003472EA">
        <w:t>“</w:t>
      </w:r>
      <w:r w:rsidR="003472EA" w:rsidRPr="003472EA">
        <w:t>nb-wb</w:t>
      </w:r>
      <w:r w:rsidR="003472EA">
        <w:t>” (all bandwdths from narrowband to wideband)</w:t>
      </w:r>
      <w:r w:rsidR="003472EA" w:rsidRPr="003472EA">
        <w:t xml:space="preserve">, </w:t>
      </w:r>
      <w:r w:rsidR="003472EA">
        <w:t>“</w:t>
      </w:r>
      <w:r w:rsidR="003472EA" w:rsidRPr="003472EA">
        <w:t>nb-swb</w:t>
      </w:r>
      <w:r w:rsidR="003472EA">
        <w:t>” (all bandwidth from narrowband to super wideband)</w:t>
      </w:r>
      <w:r w:rsidR="003472EA" w:rsidRPr="003472EA">
        <w:t xml:space="preserve">, and </w:t>
      </w:r>
      <w:r w:rsidR="003472EA">
        <w:t>“</w:t>
      </w:r>
      <w:r w:rsidR="003472EA" w:rsidRPr="003472EA">
        <w:t>nb-fb</w:t>
      </w:r>
      <w:r w:rsidR="003472EA">
        <w:t>” (all bandwdiths from narrowband to fullband)</w:t>
      </w:r>
      <w:r w:rsidR="003472EA" w:rsidRPr="003472EA">
        <w:t xml:space="preserve">. </w:t>
      </w:r>
      <w:r w:rsidR="003472EA">
        <w:t xml:space="preserve"> </w:t>
      </w:r>
    </w:p>
    <w:p w14:paraId="51928149" w14:textId="1D1911C1" w:rsidR="00252914" w:rsidRDefault="003472EA" w:rsidP="00252914">
      <w:pPr>
        <w:pStyle w:val="NormalParagraph"/>
      </w:pPr>
      <w:r>
        <w:t xml:space="preserve">NG RILTE further notes that the first example above includes an invalid setting of the “bw” attribute in the both the offer and the answer (i.e. “wb-swb”) whilst the second example above has the same invalid setting of the “bw” attribute in the SDP </w:t>
      </w:r>
      <w:r w:rsidR="00D52927">
        <w:t>Answer</w:t>
      </w:r>
      <w:r>
        <w:t xml:space="preserve">. </w:t>
      </w:r>
    </w:p>
    <w:p w14:paraId="6C1EE9DD" w14:textId="18DA45F0" w:rsidR="00C24764" w:rsidRDefault="00C24764" w:rsidP="00252914">
      <w:pPr>
        <w:pStyle w:val="NormalParagraph"/>
      </w:pPr>
      <w:r>
        <w:t xml:space="preserve">NG RILTE believes that the observed issues are due to implementation error on the part of the UEs. However, NG RILTE also notes that in the second example in this LS, the offer indicated all bandwidths between narrowband and super wideband (“nb-swb”), and so it seems logical that a valid response could contain :- </w:t>
      </w:r>
    </w:p>
    <w:p w14:paraId="5D48AAA4" w14:textId="6C206152" w:rsidR="00C24764" w:rsidRDefault="00C24764" w:rsidP="00C24764">
      <w:pPr>
        <w:pStyle w:val="NormalParagraph"/>
        <w:numPr>
          <w:ilvl w:val="0"/>
          <w:numId w:val="25"/>
        </w:numPr>
      </w:pPr>
      <w:r>
        <w:t>the same bandwidth range</w:t>
      </w:r>
      <w:r w:rsidR="006F16A3">
        <w:t xml:space="preserve"> as the offer</w:t>
      </w:r>
      <w:r>
        <w:t xml:space="preserve">, </w:t>
      </w:r>
    </w:p>
    <w:p w14:paraId="5486CF16" w14:textId="2023C8AC" w:rsidR="00C24764" w:rsidRDefault="00C24764" w:rsidP="00C24764">
      <w:pPr>
        <w:pStyle w:val="NormalParagraph"/>
        <w:numPr>
          <w:ilvl w:val="0"/>
          <w:numId w:val="25"/>
        </w:numPr>
      </w:pPr>
      <w:r>
        <w:t xml:space="preserve">any single bandwidth within the offered bandwidth range,  or </w:t>
      </w:r>
    </w:p>
    <w:p w14:paraId="490F579A" w14:textId="6CB2891E" w:rsidR="00C24764" w:rsidRDefault="00C24764" w:rsidP="00C24764">
      <w:pPr>
        <w:pStyle w:val="NormalParagraph"/>
        <w:numPr>
          <w:ilvl w:val="0"/>
          <w:numId w:val="25"/>
        </w:numPr>
      </w:pPr>
      <w:r>
        <w:t xml:space="preserve">a sub-set of the offered bandwidth range, including the </w:t>
      </w:r>
      <w:r w:rsidR="006F16A3">
        <w:t>precluded</w:t>
      </w:r>
      <w:r>
        <w:t xml:space="preserve"> “wb-swb” option. </w:t>
      </w:r>
    </w:p>
    <w:p w14:paraId="65690BB3" w14:textId="3CA98A53" w:rsidR="00C24764" w:rsidRDefault="00C24764" w:rsidP="00C24764">
      <w:pPr>
        <w:pStyle w:val="NormalParagraph"/>
      </w:pPr>
      <w:r>
        <w:t xml:space="preserve">NG RILTE would therefore like to ask SA4 why the defined list of valid “bw” attribute settings has </w:t>
      </w:r>
      <w:r w:rsidR="006F16A3">
        <w:t xml:space="preserve">not included all possible bandwidth ranges (in particular, the </w:t>
      </w:r>
      <w:r>
        <w:t>“wb-swb” option</w:t>
      </w:r>
      <w:r w:rsidR="006F16A3">
        <w:t>)</w:t>
      </w:r>
      <w:r>
        <w:t>.</w:t>
      </w:r>
    </w:p>
    <w:p w14:paraId="42264EC9" w14:textId="2B3526F3"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F25773">
        <w:rPr>
          <w:rFonts w:eastAsia="MS Mincho"/>
          <w:b/>
          <w:lang w:eastAsia="ja-JP"/>
        </w:rPr>
        <w:t>SA4</w:t>
      </w:r>
      <w:r w:rsidRPr="00C201D7">
        <w:rPr>
          <w:rFonts w:eastAsia="MS Mincho" w:hint="eastAsia"/>
          <w:b/>
          <w:lang w:eastAsia="ja-JP"/>
        </w:rPr>
        <w:t>:</w:t>
      </w:r>
    </w:p>
    <w:p w14:paraId="42264ECA" w14:textId="01687CF4" w:rsidR="00791C2F" w:rsidRDefault="00072C24" w:rsidP="003F70BB">
      <w:pPr>
        <w:pStyle w:val="NormalParagraph"/>
        <w:rPr>
          <w:rFonts w:eastAsia="MS Mincho"/>
          <w:lang w:eastAsia="ja-JP"/>
        </w:rPr>
      </w:pPr>
      <w:r w:rsidRPr="00072C24">
        <w:rPr>
          <w:rFonts w:eastAsia="MS Mincho"/>
          <w:lang w:eastAsia="ja-JP"/>
        </w:rPr>
        <w:lastRenderedPageBreak/>
        <w:t xml:space="preserve">To </w:t>
      </w:r>
      <w:r w:rsidR="00C24764">
        <w:rPr>
          <w:rFonts w:eastAsia="MS Mincho"/>
          <w:lang w:eastAsia="ja-JP"/>
        </w:rPr>
        <w:t>explain the reasoning as to why some bandwidth ranges for the “bw” attribute have been excluded from the defined set of permitted values</w:t>
      </w:r>
      <w:r w:rsidR="00D52927">
        <w:rPr>
          <w:rFonts w:eastAsia="MS Mincho"/>
          <w:lang w:eastAsia="ja-JP"/>
        </w:rPr>
        <w:t>, and to clarify the same in the relevant 3GPP specs to avoid future confusion</w:t>
      </w:r>
      <w:r w:rsidR="00C24764">
        <w:rPr>
          <w:rFonts w:eastAsia="MS Mincho"/>
          <w:lang w:eastAsia="ja-JP"/>
        </w:rPr>
        <w:t xml:space="preserve">. </w:t>
      </w:r>
      <w:r w:rsidR="00F25773">
        <w:rPr>
          <w:rFonts w:eastAsia="MS Mincho"/>
          <w:lang w:eastAsia="ja-JP"/>
        </w:rPr>
        <w:t xml:space="preserve">  </w:t>
      </w:r>
    </w:p>
    <w:p w14:paraId="314F9CD6" w14:textId="65D84E5B" w:rsidR="00072C24" w:rsidRDefault="00072C24" w:rsidP="00072C24">
      <w:pPr>
        <w:pStyle w:val="NormalParagraph"/>
        <w:rPr>
          <w:rFonts w:eastAsia="MS Mincho"/>
          <w:b/>
          <w:lang w:eastAsia="ja-JP"/>
        </w:rPr>
      </w:pPr>
      <w:r>
        <w:rPr>
          <w:rFonts w:eastAsia="MS Mincho"/>
          <w:b/>
          <w:lang w:eastAsia="ja-JP"/>
        </w:rPr>
        <w:t>Next Meetings</w:t>
      </w:r>
      <w:r w:rsidRPr="00C201D7">
        <w:rPr>
          <w:rFonts w:eastAsia="MS Mincho" w:hint="eastAsia"/>
          <w:b/>
          <w:lang w:eastAsia="ja-JP"/>
        </w:rPr>
        <w:t>:</w:t>
      </w:r>
    </w:p>
    <w:p w14:paraId="4768A7D1" w14:textId="031E50CD" w:rsidR="003B2886" w:rsidRDefault="003B2886" w:rsidP="003B2886">
      <w:pPr>
        <w:tabs>
          <w:tab w:val="left" w:pos="1701"/>
          <w:tab w:val="left" w:pos="4536"/>
        </w:tabs>
        <w:rPr>
          <w:rFonts w:eastAsia="MS Mincho"/>
          <w:lang w:eastAsia="ja-JP"/>
        </w:rPr>
      </w:pPr>
    </w:p>
    <w:p w14:paraId="1BE183CB" w14:textId="212FF221" w:rsidR="003B2886" w:rsidRDefault="003B2886" w:rsidP="003B2886">
      <w:pPr>
        <w:tabs>
          <w:tab w:val="left" w:pos="1701"/>
          <w:tab w:val="left" w:pos="4536"/>
        </w:tabs>
        <w:rPr>
          <w:lang w:val="en-US"/>
        </w:rPr>
      </w:pPr>
      <w:r w:rsidRPr="005736ED">
        <w:rPr>
          <w:lang w:val="en-US"/>
        </w:rPr>
        <w:t>RILTE#6</w:t>
      </w:r>
      <w:r>
        <w:rPr>
          <w:lang w:val="en-US"/>
        </w:rPr>
        <w:t>9</w:t>
      </w:r>
      <w:r w:rsidRPr="005736ED">
        <w:rPr>
          <w:lang w:val="en-US"/>
        </w:rPr>
        <w:tab/>
      </w:r>
      <w:r>
        <w:rPr>
          <w:lang w:val="en-US"/>
        </w:rPr>
        <w:t>4th April 2019</w:t>
      </w:r>
      <w:r w:rsidRPr="005736ED">
        <w:rPr>
          <w:lang w:val="en-US"/>
        </w:rPr>
        <w:tab/>
      </w:r>
      <w:r>
        <w:rPr>
          <w:lang w:val="en-US"/>
        </w:rPr>
        <w:t>Split, Croatia</w:t>
      </w:r>
    </w:p>
    <w:p w14:paraId="7EF83C30" w14:textId="77777777" w:rsidR="003B2886" w:rsidRPr="005736ED" w:rsidRDefault="003B2886" w:rsidP="003B2886">
      <w:pPr>
        <w:tabs>
          <w:tab w:val="left" w:pos="1701"/>
          <w:tab w:val="left" w:pos="4536"/>
        </w:tabs>
        <w:rPr>
          <w:lang w:val="en-US"/>
        </w:rPr>
      </w:pPr>
      <w:r>
        <w:rPr>
          <w:lang w:val="en-US"/>
        </w:rPr>
        <w:t>RILTE#70</w:t>
      </w:r>
      <w:r w:rsidRPr="005736ED">
        <w:rPr>
          <w:lang w:val="en-US"/>
        </w:rPr>
        <w:tab/>
      </w:r>
      <w:r>
        <w:rPr>
          <w:lang w:val="en-US"/>
        </w:rPr>
        <w:t>20</w:t>
      </w:r>
      <w:r w:rsidRPr="007C25A7">
        <w:rPr>
          <w:vertAlign w:val="superscript"/>
          <w:lang w:val="en-US"/>
        </w:rPr>
        <w:t>th</w:t>
      </w:r>
      <w:r>
        <w:rPr>
          <w:lang w:val="en-US"/>
        </w:rPr>
        <w:t xml:space="preserve"> June 2019</w:t>
      </w:r>
      <w:r w:rsidRPr="005736ED">
        <w:rPr>
          <w:lang w:val="en-US"/>
        </w:rPr>
        <w:tab/>
      </w:r>
      <w:r>
        <w:rPr>
          <w:lang w:val="en-US"/>
        </w:rPr>
        <w:t>London, UK</w:t>
      </w:r>
    </w:p>
    <w:p w14:paraId="7336E44E" w14:textId="77777777" w:rsidR="003B2886" w:rsidRPr="00072C24" w:rsidRDefault="003B2886" w:rsidP="00072C24">
      <w:pPr>
        <w:pStyle w:val="NormalParagraph"/>
        <w:rPr>
          <w:rFonts w:eastAsia="MS Mincho"/>
          <w:lang w:eastAsia="ja-JP"/>
        </w:rPr>
      </w:pPr>
    </w:p>
    <w:sectPr w:rsidR="003B2886" w:rsidRPr="00072C24"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FD41B" w14:textId="77777777" w:rsidR="00EF4476" w:rsidRDefault="00EF4476">
      <w:r>
        <w:separator/>
      </w:r>
    </w:p>
    <w:p w14:paraId="0B88D738" w14:textId="77777777" w:rsidR="00EF4476" w:rsidRDefault="00EF4476"/>
    <w:p w14:paraId="1BB536CB" w14:textId="77777777" w:rsidR="00EF4476" w:rsidRDefault="00EF4476"/>
    <w:p w14:paraId="1203CD1C" w14:textId="77777777" w:rsidR="00EF4476" w:rsidRDefault="00EF4476"/>
    <w:p w14:paraId="36E069F6" w14:textId="77777777" w:rsidR="00EF4476" w:rsidRDefault="00EF4476"/>
    <w:p w14:paraId="5A4DE472" w14:textId="77777777" w:rsidR="00EF4476" w:rsidRDefault="00EF4476"/>
    <w:p w14:paraId="7941E0B2" w14:textId="77777777" w:rsidR="00EF4476" w:rsidRDefault="00EF4476"/>
    <w:p w14:paraId="6F561375" w14:textId="77777777" w:rsidR="00EF4476" w:rsidRDefault="00EF4476"/>
    <w:p w14:paraId="54356703" w14:textId="77777777" w:rsidR="00EF4476" w:rsidRDefault="00EF4476"/>
  </w:endnote>
  <w:endnote w:type="continuationSeparator" w:id="0">
    <w:p w14:paraId="5067C78A" w14:textId="77777777" w:rsidR="00EF4476" w:rsidRDefault="00EF4476">
      <w:r>
        <w:continuationSeparator/>
      </w:r>
    </w:p>
    <w:p w14:paraId="385EE481" w14:textId="77777777" w:rsidR="00EF4476" w:rsidRDefault="00EF4476"/>
    <w:p w14:paraId="2B710DDE" w14:textId="77777777" w:rsidR="00EF4476" w:rsidRDefault="00EF4476"/>
    <w:p w14:paraId="2B2DD1CB" w14:textId="77777777" w:rsidR="00EF4476" w:rsidRDefault="00EF4476"/>
    <w:p w14:paraId="17D631EA" w14:textId="77777777" w:rsidR="00EF4476" w:rsidRDefault="00EF4476"/>
    <w:p w14:paraId="0F459755" w14:textId="77777777" w:rsidR="00EF4476" w:rsidRDefault="00EF4476"/>
    <w:p w14:paraId="7BCB49A1" w14:textId="77777777" w:rsidR="00EF4476" w:rsidRDefault="00EF4476"/>
    <w:p w14:paraId="40D496B5" w14:textId="77777777" w:rsidR="00EF4476" w:rsidRDefault="00EF4476"/>
    <w:p w14:paraId="36A662EA" w14:textId="77777777" w:rsidR="00EF4476" w:rsidRDefault="00EF44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7" w14:textId="77777777" w:rsidR="00CE1F18" w:rsidRDefault="00CE1F1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E1F18" w:rsidRDefault="00CE1F18" w:rsidP="00DB7D27">
    <w:pPr>
      <w:ind w:left="-851"/>
      <w:rPr>
        <w:i/>
        <w:sz w:val="20"/>
      </w:rPr>
    </w:pPr>
  </w:p>
  <w:p w14:paraId="42264EF9" w14:textId="77777777" w:rsidR="00CE1F18" w:rsidRPr="00DB7D27" w:rsidRDefault="00CE1F18"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3E578" w14:textId="77777777" w:rsidR="00EF4476" w:rsidRDefault="00EF4476">
      <w:r>
        <w:separator/>
      </w:r>
    </w:p>
    <w:p w14:paraId="4DD6F98B" w14:textId="77777777" w:rsidR="00EF4476" w:rsidRDefault="00EF4476"/>
    <w:p w14:paraId="4B30383D" w14:textId="77777777" w:rsidR="00EF4476" w:rsidRDefault="00EF4476"/>
    <w:p w14:paraId="13EA67D6" w14:textId="77777777" w:rsidR="00EF4476" w:rsidRDefault="00EF4476"/>
    <w:p w14:paraId="229E30E5" w14:textId="77777777" w:rsidR="00EF4476" w:rsidRDefault="00EF4476"/>
    <w:p w14:paraId="29C684DA" w14:textId="77777777" w:rsidR="00EF4476" w:rsidRDefault="00EF4476"/>
    <w:p w14:paraId="3FE379DC" w14:textId="77777777" w:rsidR="00EF4476" w:rsidRDefault="00EF4476"/>
    <w:p w14:paraId="14C6BE86" w14:textId="77777777" w:rsidR="00EF4476" w:rsidRDefault="00EF4476"/>
    <w:p w14:paraId="2787C6BD" w14:textId="77777777" w:rsidR="00EF4476" w:rsidRDefault="00EF4476"/>
  </w:footnote>
  <w:footnote w:type="continuationSeparator" w:id="0">
    <w:p w14:paraId="1545FF1B" w14:textId="77777777" w:rsidR="00EF4476" w:rsidRDefault="00EF4476">
      <w:r>
        <w:continuationSeparator/>
      </w:r>
    </w:p>
    <w:p w14:paraId="39587E4F" w14:textId="77777777" w:rsidR="00EF4476" w:rsidRDefault="00EF4476"/>
    <w:p w14:paraId="12F26BD4" w14:textId="77777777" w:rsidR="00EF4476" w:rsidRDefault="00EF4476"/>
    <w:p w14:paraId="791F504C" w14:textId="77777777" w:rsidR="00EF4476" w:rsidRDefault="00EF4476"/>
    <w:p w14:paraId="41585ADC" w14:textId="77777777" w:rsidR="00EF4476" w:rsidRDefault="00EF4476"/>
    <w:p w14:paraId="75A28F72" w14:textId="77777777" w:rsidR="00EF4476" w:rsidRDefault="00EF4476"/>
    <w:p w14:paraId="78660D55" w14:textId="77777777" w:rsidR="00EF4476" w:rsidRDefault="00EF4476"/>
    <w:p w14:paraId="7E1A7F12" w14:textId="77777777" w:rsidR="00EF4476" w:rsidRDefault="00EF4476"/>
    <w:p w14:paraId="5989C5DB" w14:textId="77777777" w:rsidR="00EF4476" w:rsidRDefault="00EF447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3" w14:textId="77777777" w:rsidR="00CE1F18" w:rsidRDefault="00CE1F18">
    <w:pPr>
      <w:pStyle w:val="Header"/>
    </w:pPr>
  </w:p>
  <w:p w14:paraId="42264EF4" w14:textId="77777777" w:rsidR="00CE1F18" w:rsidRDefault="00CE1F1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5" w14:textId="77777777" w:rsidR="00CE1F18" w:rsidRPr="00F04B04" w:rsidRDefault="00CE1F18" w:rsidP="0060180A">
    <w:pPr>
      <w:pStyle w:val="Header"/>
    </w:pPr>
  </w:p>
  <w:p w14:paraId="42264EF6" w14:textId="77777777" w:rsidR="00CE1F18" w:rsidRDefault="00CE1F1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8B1F50"/>
    <w:multiLevelType w:val="hybridMultilevel"/>
    <w:tmpl w:val="FA28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F3431"/>
    <w:multiLevelType w:val="hybridMultilevel"/>
    <w:tmpl w:val="E1EA8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1A1EC4"/>
    <w:multiLevelType w:val="hybridMultilevel"/>
    <w:tmpl w:val="DB84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ED135E"/>
    <w:multiLevelType w:val="hybridMultilevel"/>
    <w:tmpl w:val="8306FFEE"/>
    <w:lvl w:ilvl="0" w:tplc="A412C42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F994417"/>
    <w:multiLevelType w:val="hybridMultilevel"/>
    <w:tmpl w:val="B35A1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77ED08EE"/>
    <w:multiLevelType w:val="hybridMultilevel"/>
    <w:tmpl w:val="7FAA1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11"/>
  </w:num>
  <w:num w:numId="4">
    <w:abstractNumId w:val="6"/>
  </w:num>
  <w:num w:numId="5">
    <w:abstractNumId w:val="1"/>
  </w:num>
  <w:num w:numId="6">
    <w:abstractNumId w:val="3"/>
  </w:num>
  <w:num w:numId="7">
    <w:abstractNumId w:val="20"/>
  </w:num>
  <w:num w:numId="8">
    <w:abstractNumId w:val="22"/>
  </w:num>
  <w:num w:numId="9">
    <w:abstractNumId w:val="13"/>
  </w:num>
  <w:num w:numId="10">
    <w:abstractNumId w:val="5"/>
  </w:num>
  <w:num w:numId="11">
    <w:abstractNumId w:val="0"/>
  </w:num>
  <w:num w:numId="12">
    <w:abstractNumId w:val="24"/>
  </w:num>
  <w:num w:numId="13">
    <w:abstractNumId w:val="8"/>
  </w:num>
  <w:num w:numId="14">
    <w:abstractNumId w:val="18"/>
  </w:num>
  <w:num w:numId="15">
    <w:abstractNumId w:val="9"/>
  </w:num>
  <w:num w:numId="16">
    <w:abstractNumId w:val="15"/>
  </w:num>
  <w:num w:numId="17">
    <w:abstractNumId w:val="19"/>
  </w:num>
  <w:num w:numId="18">
    <w:abstractNumId w:val="14"/>
  </w:num>
  <w:num w:numId="19">
    <w:abstractNumId w:val="10"/>
  </w:num>
  <w:num w:numId="20">
    <w:abstractNumId w:val="26"/>
  </w:num>
  <w:num w:numId="21">
    <w:abstractNumId w:val="2"/>
  </w:num>
  <w:num w:numId="22">
    <w:abstractNumId w:val="7"/>
  </w:num>
  <w:num w:numId="23">
    <w:abstractNumId w:val="4"/>
  </w:num>
  <w:num w:numId="24">
    <w:abstractNumId w:val="23"/>
  </w:num>
  <w:num w:numId="2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IE" w:vendorID="64" w:dllVersion="0" w:nlCheck="1" w:checkStyle="0"/>
  <w:activeWritingStyle w:appName="MSWord" w:lang="es-ES" w:vendorID="64" w:dllVersion="0" w:nlCheck="1" w:checkStyle="0"/>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en-IE" w:vendorID="64" w:dllVersion="131078"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6679"/>
    <w:rsid w:val="00006DC8"/>
    <w:rsid w:val="00010F4A"/>
    <w:rsid w:val="00015377"/>
    <w:rsid w:val="00020B5B"/>
    <w:rsid w:val="00021362"/>
    <w:rsid w:val="000227EF"/>
    <w:rsid w:val="0002515C"/>
    <w:rsid w:val="00026610"/>
    <w:rsid w:val="00027D0A"/>
    <w:rsid w:val="00027F5F"/>
    <w:rsid w:val="00034C5D"/>
    <w:rsid w:val="00036FC0"/>
    <w:rsid w:val="00045075"/>
    <w:rsid w:val="000460CB"/>
    <w:rsid w:val="00051E48"/>
    <w:rsid w:val="00055694"/>
    <w:rsid w:val="0005647E"/>
    <w:rsid w:val="00063E5A"/>
    <w:rsid w:val="00072292"/>
    <w:rsid w:val="00072C24"/>
    <w:rsid w:val="00081BE1"/>
    <w:rsid w:val="0008722D"/>
    <w:rsid w:val="000906B1"/>
    <w:rsid w:val="00093416"/>
    <w:rsid w:val="00096622"/>
    <w:rsid w:val="00097FBD"/>
    <w:rsid w:val="000A1E09"/>
    <w:rsid w:val="000A3B37"/>
    <w:rsid w:val="000A3CD4"/>
    <w:rsid w:val="000A7FB4"/>
    <w:rsid w:val="000B14A9"/>
    <w:rsid w:val="000B39DA"/>
    <w:rsid w:val="000C07CC"/>
    <w:rsid w:val="000C0D1D"/>
    <w:rsid w:val="000C408B"/>
    <w:rsid w:val="000D2394"/>
    <w:rsid w:val="000D3142"/>
    <w:rsid w:val="000D3218"/>
    <w:rsid w:val="000E0BC2"/>
    <w:rsid w:val="000E346F"/>
    <w:rsid w:val="000E4F93"/>
    <w:rsid w:val="000E753F"/>
    <w:rsid w:val="000E7E68"/>
    <w:rsid w:val="000F0EF2"/>
    <w:rsid w:val="000F13B9"/>
    <w:rsid w:val="000F291C"/>
    <w:rsid w:val="000F2BD6"/>
    <w:rsid w:val="000F5151"/>
    <w:rsid w:val="000F6BF7"/>
    <w:rsid w:val="00100606"/>
    <w:rsid w:val="00102A40"/>
    <w:rsid w:val="0010527B"/>
    <w:rsid w:val="00105AB6"/>
    <w:rsid w:val="001060E8"/>
    <w:rsid w:val="001101FF"/>
    <w:rsid w:val="0011694F"/>
    <w:rsid w:val="001202FC"/>
    <w:rsid w:val="00120435"/>
    <w:rsid w:val="00123B5C"/>
    <w:rsid w:val="00124CAE"/>
    <w:rsid w:val="00124CC9"/>
    <w:rsid w:val="00132750"/>
    <w:rsid w:val="00133251"/>
    <w:rsid w:val="00133E60"/>
    <w:rsid w:val="00141CF3"/>
    <w:rsid w:val="00143486"/>
    <w:rsid w:val="00145D0E"/>
    <w:rsid w:val="001509BB"/>
    <w:rsid w:val="00151873"/>
    <w:rsid w:val="00151D8D"/>
    <w:rsid w:val="00152851"/>
    <w:rsid w:val="00153D4B"/>
    <w:rsid w:val="00156930"/>
    <w:rsid w:val="00157170"/>
    <w:rsid w:val="0016171C"/>
    <w:rsid w:val="00170D84"/>
    <w:rsid w:val="00171E49"/>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5941"/>
    <w:rsid w:val="001C1435"/>
    <w:rsid w:val="001C1B47"/>
    <w:rsid w:val="001C5EDF"/>
    <w:rsid w:val="001D2BCD"/>
    <w:rsid w:val="001D2EF4"/>
    <w:rsid w:val="001D59D4"/>
    <w:rsid w:val="001E0776"/>
    <w:rsid w:val="001E0A44"/>
    <w:rsid w:val="001E44C9"/>
    <w:rsid w:val="001E608E"/>
    <w:rsid w:val="001E783B"/>
    <w:rsid w:val="001F0B8D"/>
    <w:rsid w:val="002020AA"/>
    <w:rsid w:val="0020565C"/>
    <w:rsid w:val="00206D44"/>
    <w:rsid w:val="00210AA9"/>
    <w:rsid w:val="00215EB0"/>
    <w:rsid w:val="002170FB"/>
    <w:rsid w:val="002209D0"/>
    <w:rsid w:val="0022182E"/>
    <w:rsid w:val="0022295E"/>
    <w:rsid w:val="0022369D"/>
    <w:rsid w:val="00233412"/>
    <w:rsid w:val="00244438"/>
    <w:rsid w:val="002477F9"/>
    <w:rsid w:val="00247C9B"/>
    <w:rsid w:val="00250212"/>
    <w:rsid w:val="00252914"/>
    <w:rsid w:val="002530B6"/>
    <w:rsid w:val="00257BC3"/>
    <w:rsid w:val="00261762"/>
    <w:rsid w:val="00267AAC"/>
    <w:rsid w:val="00272037"/>
    <w:rsid w:val="00273287"/>
    <w:rsid w:val="00274694"/>
    <w:rsid w:val="002805DD"/>
    <w:rsid w:val="002828FC"/>
    <w:rsid w:val="00290C5D"/>
    <w:rsid w:val="00292D1F"/>
    <w:rsid w:val="0029433A"/>
    <w:rsid w:val="00294383"/>
    <w:rsid w:val="002A3ECB"/>
    <w:rsid w:val="002A71B3"/>
    <w:rsid w:val="002A7EF7"/>
    <w:rsid w:val="002B07A0"/>
    <w:rsid w:val="002C0343"/>
    <w:rsid w:val="002C0B79"/>
    <w:rsid w:val="002C6CA9"/>
    <w:rsid w:val="002C7516"/>
    <w:rsid w:val="002D05F9"/>
    <w:rsid w:val="002D2A85"/>
    <w:rsid w:val="002D2E4B"/>
    <w:rsid w:val="002E0473"/>
    <w:rsid w:val="002E2CC1"/>
    <w:rsid w:val="002E5F10"/>
    <w:rsid w:val="002F1E10"/>
    <w:rsid w:val="002F350A"/>
    <w:rsid w:val="00304A60"/>
    <w:rsid w:val="00307888"/>
    <w:rsid w:val="00311DC4"/>
    <w:rsid w:val="00315FBE"/>
    <w:rsid w:val="00317475"/>
    <w:rsid w:val="00324EB0"/>
    <w:rsid w:val="00327828"/>
    <w:rsid w:val="00331C37"/>
    <w:rsid w:val="003411C5"/>
    <w:rsid w:val="00343311"/>
    <w:rsid w:val="003472EA"/>
    <w:rsid w:val="00350B36"/>
    <w:rsid w:val="0035199A"/>
    <w:rsid w:val="00353971"/>
    <w:rsid w:val="0035746E"/>
    <w:rsid w:val="00360D05"/>
    <w:rsid w:val="00373511"/>
    <w:rsid w:val="00376B80"/>
    <w:rsid w:val="00376F0E"/>
    <w:rsid w:val="003819F5"/>
    <w:rsid w:val="0038280F"/>
    <w:rsid w:val="00390429"/>
    <w:rsid w:val="00391C81"/>
    <w:rsid w:val="00391FF9"/>
    <w:rsid w:val="003942AA"/>
    <w:rsid w:val="003A1D24"/>
    <w:rsid w:val="003A4374"/>
    <w:rsid w:val="003A4AD5"/>
    <w:rsid w:val="003A4EFB"/>
    <w:rsid w:val="003B1ED3"/>
    <w:rsid w:val="003B22EF"/>
    <w:rsid w:val="003B260D"/>
    <w:rsid w:val="003B2886"/>
    <w:rsid w:val="003B348E"/>
    <w:rsid w:val="003B68E8"/>
    <w:rsid w:val="003C19C7"/>
    <w:rsid w:val="003C233A"/>
    <w:rsid w:val="003C2F71"/>
    <w:rsid w:val="003C56CC"/>
    <w:rsid w:val="003C6920"/>
    <w:rsid w:val="003D320C"/>
    <w:rsid w:val="003D377B"/>
    <w:rsid w:val="003E3023"/>
    <w:rsid w:val="003E42C9"/>
    <w:rsid w:val="003E54CB"/>
    <w:rsid w:val="003E54FF"/>
    <w:rsid w:val="003E6887"/>
    <w:rsid w:val="003E6CE2"/>
    <w:rsid w:val="003F3467"/>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766E6"/>
    <w:rsid w:val="00480114"/>
    <w:rsid w:val="00480D70"/>
    <w:rsid w:val="004848FE"/>
    <w:rsid w:val="00486AB3"/>
    <w:rsid w:val="004A2F3C"/>
    <w:rsid w:val="004A36F8"/>
    <w:rsid w:val="004A3D2D"/>
    <w:rsid w:val="004B10BD"/>
    <w:rsid w:val="004B175F"/>
    <w:rsid w:val="004B215E"/>
    <w:rsid w:val="004B313B"/>
    <w:rsid w:val="004B7996"/>
    <w:rsid w:val="004C06BC"/>
    <w:rsid w:val="004C2301"/>
    <w:rsid w:val="004E0D80"/>
    <w:rsid w:val="004E1FBF"/>
    <w:rsid w:val="004E3639"/>
    <w:rsid w:val="004E7764"/>
    <w:rsid w:val="004F0227"/>
    <w:rsid w:val="004F2730"/>
    <w:rsid w:val="004F667D"/>
    <w:rsid w:val="004F7C9F"/>
    <w:rsid w:val="00504DC1"/>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018F"/>
    <w:rsid w:val="00561165"/>
    <w:rsid w:val="00561C02"/>
    <w:rsid w:val="005636AF"/>
    <w:rsid w:val="00563F39"/>
    <w:rsid w:val="00570F0F"/>
    <w:rsid w:val="00572A28"/>
    <w:rsid w:val="00573499"/>
    <w:rsid w:val="00573E05"/>
    <w:rsid w:val="00576EE3"/>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437B"/>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45FD6"/>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2BAA"/>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6A3"/>
    <w:rsid w:val="006F5C08"/>
    <w:rsid w:val="006F6857"/>
    <w:rsid w:val="00701C4C"/>
    <w:rsid w:val="00702875"/>
    <w:rsid w:val="007058E5"/>
    <w:rsid w:val="0070616B"/>
    <w:rsid w:val="0071340D"/>
    <w:rsid w:val="00722A43"/>
    <w:rsid w:val="007236F8"/>
    <w:rsid w:val="00727FCB"/>
    <w:rsid w:val="007347FD"/>
    <w:rsid w:val="00734ED9"/>
    <w:rsid w:val="007352B6"/>
    <w:rsid w:val="00737F36"/>
    <w:rsid w:val="00741031"/>
    <w:rsid w:val="00742BA2"/>
    <w:rsid w:val="00743178"/>
    <w:rsid w:val="00743705"/>
    <w:rsid w:val="00744C7F"/>
    <w:rsid w:val="007506DF"/>
    <w:rsid w:val="00750C00"/>
    <w:rsid w:val="00751008"/>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5E3"/>
    <w:rsid w:val="00784848"/>
    <w:rsid w:val="00787444"/>
    <w:rsid w:val="00787B18"/>
    <w:rsid w:val="00791C2F"/>
    <w:rsid w:val="0079256C"/>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D88"/>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B6422"/>
    <w:rsid w:val="008C18EF"/>
    <w:rsid w:val="008C3D35"/>
    <w:rsid w:val="008C55FD"/>
    <w:rsid w:val="008C589D"/>
    <w:rsid w:val="008D10E9"/>
    <w:rsid w:val="008D7B44"/>
    <w:rsid w:val="008E14D1"/>
    <w:rsid w:val="008F002A"/>
    <w:rsid w:val="008F02C8"/>
    <w:rsid w:val="008F4D5D"/>
    <w:rsid w:val="008F5174"/>
    <w:rsid w:val="008F7952"/>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66D4"/>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220D"/>
    <w:rsid w:val="00A64614"/>
    <w:rsid w:val="00A648B5"/>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6CD4"/>
    <w:rsid w:val="00AC78D2"/>
    <w:rsid w:val="00AD50BF"/>
    <w:rsid w:val="00AD5408"/>
    <w:rsid w:val="00AE34FE"/>
    <w:rsid w:val="00AE71FD"/>
    <w:rsid w:val="00AF22D6"/>
    <w:rsid w:val="00AF2D7B"/>
    <w:rsid w:val="00AF3B83"/>
    <w:rsid w:val="00AF49D3"/>
    <w:rsid w:val="00AF519A"/>
    <w:rsid w:val="00AF7170"/>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124D"/>
    <w:rsid w:val="00B31C1A"/>
    <w:rsid w:val="00B33345"/>
    <w:rsid w:val="00B35DBA"/>
    <w:rsid w:val="00B41244"/>
    <w:rsid w:val="00B42B01"/>
    <w:rsid w:val="00B442BE"/>
    <w:rsid w:val="00B476CB"/>
    <w:rsid w:val="00B524DF"/>
    <w:rsid w:val="00B5269E"/>
    <w:rsid w:val="00B52CC9"/>
    <w:rsid w:val="00B62516"/>
    <w:rsid w:val="00B672B1"/>
    <w:rsid w:val="00B672D5"/>
    <w:rsid w:val="00B71B0F"/>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E2D76"/>
    <w:rsid w:val="00BF1D0D"/>
    <w:rsid w:val="00BF27CC"/>
    <w:rsid w:val="00BF2B5D"/>
    <w:rsid w:val="00BF46EA"/>
    <w:rsid w:val="00BF7D01"/>
    <w:rsid w:val="00C04C5C"/>
    <w:rsid w:val="00C053C1"/>
    <w:rsid w:val="00C13283"/>
    <w:rsid w:val="00C1760E"/>
    <w:rsid w:val="00C201D7"/>
    <w:rsid w:val="00C23F4E"/>
    <w:rsid w:val="00C24764"/>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0E0D"/>
    <w:rsid w:val="00CD651D"/>
    <w:rsid w:val="00CD7A2B"/>
    <w:rsid w:val="00CD7EEC"/>
    <w:rsid w:val="00CE1F18"/>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42935"/>
    <w:rsid w:val="00D52927"/>
    <w:rsid w:val="00D52F81"/>
    <w:rsid w:val="00D531DE"/>
    <w:rsid w:val="00D53520"/>
    <w:rsid w:val="00D56529"/>
    <w:rsid w:val="00D567EE"/>
    <w:rsid w:val="00D578E6"/>
    <w:rsid w:val="00D7403F"/>
    <w:rsid w:val="00D779EC"/>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6FC"/>
    <w:rsid w:val="00DF49A1"/>
    <w:rsid w:val="00DF51BC"/>
    <w:rsid w:val="00DF5D19"/>
    <w:rsid w:val="00E02798"/>
    <w:rsid w:val="00E039ED"/>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5EAF"/>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4476"/>
    <w:rsid w:val="00EF75ED"/>
    <w:rsid w:val="00F04B04"/>
    <w:rsid w:val="00F0704F"/>
    <w:rsid w:val="00F111EE"/>
    <w:rsid w:val="00F115A4"/>
    <w:rsid w:val="00F13CA7"/>
    <w:rsid w:val="00F15F19"/>
    <w:rsid w:val="00F209DF"/>
    <w:rsid w:val="00F25773"/>
    <w:rsid w:val="00F30B64"/>
    <w:rsid w:val="00F36DD4"/>
    <w:rsid w:val="00F4092F"/>
    <w:rsid w:val="00F51603"/>
    <w:rsid w:val="00F5325C"/>
    <w:rsid w:val="00F61EAE"/>
    <w:rsid w:val="00F63AD7"/>
    <w:rsid w:val="00F66202"/>
    <w:rsid w:val="00F66846"/>
    <w:rsid w:val="00F71E7D"/>
    <w:rsid w:val="00F74EB5"/>
    <w:rsid w:val="00F752A2"/>
    <w:rsid w:val="00F7707B"/>
    <w:rsid w:val="00F81552"/>
    <w:rsid w:val="00F852EF"/>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D658C"/>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49948426">
      <w:bodyDiv w:val="1"/>
      <w:marLeft w:val="0"/>
      <w:marRight w:val="0"/>
      <w:marTop w:val="0"/>
      <w:marBottom w:val="0"/>
      <w:divBdr>
        <w:top w:val="none" w:sz="0" w:space="0" w:color="auto"/>
        <w:left w:val="none" w:sz="0" w:space="0" w:color="auto"/>
        <w:bottom w:val="none" w:sz="0" w:space="0" w:color="auto"/>
        <w:right w:val="none" w:sz="0" w:space="0" w:color="auto"/>
      </w:divBdr>
    </w:div>
    <w:div w:id="226496079">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1398388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08124488">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71FF"/>
    <w:rsid w:val="000E0414"/>
    <w:rsid w:val="000F235C"/>
    <w:rsid w:val="00117256"/>
    <w:rsid w:val="001E1AAB"/>
    <w:rsid w:val="002C49E2"/>
    <w:rsid w:val="002D7350"/>
    <w:rsid w:val="00314D9C"/>
    <w:rsid w:val="00355305"/>
    <w:rsid w:val="00361CEA"/>
    <w:rsid w:val="00426B36"/>
    <w:rsid w:val="004376DA"/>
    <w:rsid w:val="004A2DE2"/>
    <w:rsid w:val="00500A13"/>
    <w:rsid w:val="00541DA1"/>
    <w:rsid w:val="0061346D"/>
    <w:rsid w:val="00650128"/>
    <w:rsid w:val="006F4606"/>
    <w:rsid w:val="00727D97"/>
    <w:rsid w:val="007B7A47"/>
    <w:rsid w:val="00827AA6"/>
    <w:rsid w:val="008B0B99"/>
    <w:rsid w:val="008B7C65"/>
    <w:rsid w:val="008C3416"/>
    <w:rsid w:val="00902B05"/>
    <w:rsid w:val="00907BC0"/>
    <w:rsid w:val="00920A71"/>
    <w:rsid w:val="0098084D"/>
    <w:rsid w:val="00992AC4"/>
    <w:rsid w:val="00AF710C"/>
    <w:rsid w:val="00B41CE4"/>
    <w:rsid w:val="00C41BA3"/>
    <w:rsid w:val="00C6011E"/>
    <w:rsid w:val="00D02FCB"/>
    <w:rsid w:val="00D44118"/>
    <w:rsid w:val="00D8788B"/>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788B"/>
    <w:rPr>
      <w:color w:val="808080"/>
    </w:rPr>
  </w:style>
  <w:style w:type="paragraph" w:customStyle="1" w:styleId="F112BAD0046F43DAB803419B7E1C2F4B">
    <w:name w:val="F112BAD0046F43DAB803419B7E1C2F4B"/>
    <w:rsid w:val="008C3416"/>
    <w:pPr>
      <w:spacing w:after="160" w:line="259" w:lineRule="auto"/>
    </w:pPr>
    <w:rPr>
      <w:lang w:val="en-GB" w:eastAsia="en-GB"/>
    </w:rPr>
  </w:style>
  <w:style w:type="paragraph" w:customStyle="1" w:styleId="1E1CD2F385094BD4B459CF50C9DE1014">
    <w:name w:val="1E1CD2F385094BD4B459CF50C9DE1014"/>
    <w:rsid w:val="00D8788B"/>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4.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6.xml><?xml version="1.0" encoding="utf-8"?>
<ds:datastoreItem xmlns:ds="http://schemas.openxmlformats.org/officeDocument/2006/customXml" ds:itemID="{16D18A8B-F10D-449D-9061-D8CEB2936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3</Pages>
  <Words>512</Words>
  <Characters>2921</Characters>
  <Application>Microsoft Office Word</Application>
  <DocSecurity>0</DocSecurity>
  <Lines>24</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3427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David Hutton</cp:lastModifiedBy>
  <cp:revision>3</cp:revision>
  <cp:lastPrinted>2006-09-14T07:39:00Z</cp:lastPrinted>
  <dcterms:created xsi:type="dcterms:W3CDTF">2019-02-15T13:34:00Z</dcterms:created>
  <dcterms:modified xsi:type="dcterms:W3CDTF">2019-02-15T13:35:00Z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